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color="000000" w:val="nil"/>
          <w:left w:color="000000" w:val="nil"/>
          <w:bottom w:color="000000" w:sz="4" w:val="single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3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4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(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 xml:space="preserve">форма заявление о 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в</w:t>
            </w:r>
            <w:r>
              <w:rPr>
                <w:rStyle w:val="Style_1_ch"/>
                <w:color w:val="000000"/>
                <w:u w:val="none"/>
              </w:rPr>
              <w:t xml:space="preserve">ыдаче </w:t>
            </w:r>
            <w:r>
              <w:rPr>
                <w:rFonts w:ascii="PT Astra Serif" w:hAnsi="PT Astra Serif"/>
                <w:color w:val="000000"/>
              </w:rPr>
              <w:t>разрешения на право организации нестационарной розничной торговли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)</w:t>
            </w:r>
          </w:p>
        </w:tc>
      </w:tr>
    </w:tbl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tabs>
                <w:tab w:leader="none" w:pos="0" w:val="left"/>
                <w:tab w:leader="none" w:pos="1134" w:val="left"/>
              </w:tabs>
              <w:ind/>
              <w:jc w:val="both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Начальнику Тимошихского территориального управления Администрации Ивановского муниципального округа </w:t>
            </w:r>
          </w:p>
          <w:p w14:paraId="07000000">
            <w:pPr>
              <w:spacing w:line="100" w:lineRule="atLeast"/>
              <w:ind/>
              <w:rPr>
                <w:rStyle w:val="Style_1_ch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Ивановской области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  <w:t>от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tabs>
                <w:tab w:leader="none" w:pos="0" w:val="left"/>
                <w:tab w:leader="none" w:pos="1134" w:val="left"/>
              </w:tabs>
              <w:ind/>
              <w:jc w:val="center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фамилия, имя, отчество заявителя или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указываются паспортные данные заявителя, пред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адрес регистрации или места фактического проживания заявителя, представителя заявителя и реквизиты доверенности представителя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tabs>
                <w:tab w:leader="none" w:pos="0" w:val="left"/>
                <w:tab w:leader="none" w:pos="1134" w:val="left"/>
              </w:tabs>
              <w:ind/>
              <w:contextualSpacing w:val="1"/>
              <w:rPr>
                <w:rStyle w:val="Style_1_ch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ind/>
              <w:contextualSpacing w:val="1"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контактный телефон заявителя или иной способ связи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</w:tbl>
    <w:p w14:paraId="20000000">
      <w:pPr>
        <w:ind w:firstLine="0" w:left="-142"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</w:p>
    <w:p w14:paraId="21000000">
      <w:pPr>
        <w:ind w:firstLine="0" w:left="-142"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ЗАЯВЛЕНИЕ</w:t>
      </w:r>
    </w:p>
    <w:p w14:paraId="22000000">
      <w:pPr>
        <w:ind w:firstLine="0" w:left="-142"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о </w:t>
      </w:r>
      <w:r>
        <w:rPr>
          <w:rFonts w:ascii="PT Astra Serif" w:hAnsi="PT Astra Serif"/>
          <w:b w:val="1"/>
          <w:color w:val="000000"/>
          <w:sz w:val="28"/>
        </w:rPr>
        <w:t>в</w:t>
      </w:r>
      <w:r>
        <w:rPr>
          <w:rFonts w:ascii="PT Astra Serif" w:hAnsi="PT Astra Serif"/>
          <w:b w:val="1"/>
          <w:color w:val="000000"/>
          <w:sz w:val="28"/>
        </w:rPr>
        <w:t xml:space="preserve">ыдаче </w:t>
      </w:r>
      <w:r>
        <w:rPr>
          <w:rFonts w:ascii="PT Astra Serif" w:hAnsi="PT Astra Serif"/>
          <w:b w:val="1"/>
          <w:color w:val="000000"/>
          <w:sz w:val="28"/>
        </w:rPr>
        <w:t xml:space="preserve">разрешения на право организации </w:t>
      </w:r>
    </w:p>
    <w:p w14:paraId="23000000">
      <w:pPr>
        <w:ind w:firstLine="0" w:left="-142"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нестационарной розничной торговли</w:t>
      </w:r>
    </w:p>
    <w:p w14:paraId="24000000">
      <w:pPr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</w:p>
    <w:p w14:paraId="25000000">
      <w:pPr>
        <w:spacing w:line="100" w:lineRule="atLeast"/>
        <w:ind w:firstLine="567" w:left="0" w:right="474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Прошу </w:t>
      </w:r>
      <w:r>
        <w:rPr>
          <w:rFonts w:ascii="PT Astra Serif" w:hAnsi="PT Astra Serif"/>
          <w:color w:val="000000"/>
          <w:sz w:val="28"/>
        </w:rPr>
        <w:t xml:space="preserve">выдать </w:t>
      </w:r>
      <w:r>
        <w:rPr>
          <w:rFonts w:ascii="PT Astra Serif" w:hAnsi="PT Astra Serif"/>
          <w:color w:val="000000"/>
          <w:sz w:val="28"/>
        </w:rPr>
        <w:t>разрешени</w:t>
      </w:r>
      <w:r>
        <w:rPr>
          <w:rFonts w:ascii="PT Astra Serif" w:hAnsi="PT Astra Serif"/>
          <w:color w:val="000000"/>
          <w:sz w:val="28"/>
        </w:rPr>
        <w:t>е</w:t>
      </w:r>
      <w:r>
        <w:rPr>
          <w:rFonts w:ascii="PT Astra Serif" w:hAnsi="PT Astra Serif"/>
          <w:color w:val="000000"/>
          <w:sz w:val="28"/>
        </w:rPr>
        <w:t xml:space="preserve"> на право организации нестационарной розничной торговли</w:t>
      </w:r>
      <w:r>
        <w:rPr>
          <w:rFonts w:ascii="PT Astra Serif" w:hAnsi="PT Astra Serif"/>
          <w:color w:val="000000"/>
          <w:sz w:val="28"/>
        </w:rPr>
        <w:t>, планируемой к осуществлению в населённых пунктах по нижеследующим адресам/местам</w:t>
      </w:r>
      <w:r>
        <w:rPr>
          <w:rFonts w:ascii="PT Astra Serif" w:hAnsi="PT Astra Serif"/>
          <w:color w:val="000000"/>
          <w:sz w:val="28"/>
        </w:rPr>
        <w:t>:</w:t>
      </w:r>
    </w:p>
    <w:p w14:paraId="26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654"/>
      </w:tblGrid>
      <w:tr>
        <w:tc>
          <w:tcPr>
            <w:tcW w:type="dxa" w:w="9464"/>
            <w:gridSpan w:val="2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1)</w:t>
            </w:r>
          </w:p>
        </w:tc>
      </w:tr>
      <w:tr>
        <w:tc>
          <w:tcPr>
            <w:tcW w:type="dxa" w:w="9464"/>
            <w:gridSpan w:val="2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2)</w:t>
            </w:r>
          </w:p>
        </w:tc>
      </w:tr>
      <w:tr>
        <w:tc>
          <w:tcPr>
            <w:tcW w:type="dxa" w:w="9464"/>
            <w:gridSpan w:val="2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3)</w:t>
            </w:r>
          </w:p>
        </w:tc>
      </w:tr>
      <w:tr>
        <w:tc>
          <w:tcPr>
            <w:tcW w:type="dxa" w:w="9464"/>
            <w:gridSpan w:val="2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(указ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ывается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населённый пункт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,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адрес или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координаты места/мест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, где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планируется организация нестационарной торговли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9464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spacing w:line="100" w:lineRule="atLeast"/>
              <w:ind w:firstLine="567" w:left="0"/>
              <w:jc w:val="both"/>
              <w:rPr>
                <w:rFonts w:ascii="PT Astra Serif" w:hAnsi="PT Astra Serif"/>
                <w:color w:val="000000"/>
                <w:sz w:val="28"/>
              </w:rPr>
            </w:pPr>
          </w:p>
          <w:p w14:paraId="2C000000">
            <w:pPr>
              <w:spacing w:line="100" w:lineRule="atLeast"/>
              <w:ind w:firstLine="567" w:left="0"/>
              <w:jc w:val="both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Осуществление </w:t>
            </w:r>
            <w:r>
              <w:rPr>
                <w:rFonts w:ascii="PT Astra Serif" w:hAnsi="PT Astra Serif"/>
                <w:color w:val="000000"/>
                <w:sz w:val="28"/>
              </w:rPr>
              <w:t>торго</w:t>
            </w:r>
            <w:r>
              <w:rPr>
                <w:rFonts w:ascii="PT Astra Serif" w:hAnsi="PT Astra Serif"/>
                <w:color w:val="000000"/>
                <w:sz w:val="28"/>
              </w:rPr>
              <w:t>вой деятельности планируется на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период:</w:t>
            </w:r>
          </w:p>
          <w:p w14:paraId="2D000000">
            <w:pPr>
              <w:spacing w:line="100" w:lineRule="atLeast"/>
              <w:ind w:firstLine="567" w:left="0"/>
              <w:jc w:val="both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810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line="100" w:lineRule="atLeast"/>
              <w:ind w:firstLine="567" w:left="0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с «___»__________ ____ г.</w:t>
            </w:r>
          </w:p>
        </w:tc>
        <w:tc>
          <w:tcPr>
            <w:tcW w:type="dxa" w:w="4654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по «___»__________ ____ г.</w:t>
            </w:r>
          </w:p>
        </w:tc>
      </w:tr>
      <w:tr>
        <w:tc>
          <w:tcPr>
            <w:tcW w:type="dxa" w:w="9464"/>
            <w:gridSpan w:val="2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(указывается период времени, на который необходимо предоставление торгового места)</w:t>
            </w:r>
          </w:p>
        </w:tc>
      </w:tr>
    </w:tbl>
    <w:p w14:paraId="31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32000000">
      <w:pPr>
        <w:spacing w:line="100" w:lineRule="atLeast"/>
        <w:ind w:firstLine="567" w:left="0" w:right="616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Для организации использования торгового места сообщаю нижеследующую информацию:</w:t>
      </w:r>
    </w:p>
    <w:p w14:paraId="33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7"/>
        <w:gridCol w:w="4592"/>
        <w:gridCol w:w="224"/>
        <w:gridCol w:w="4394"/>
      </w:tblGrid>
      <w:tr>
        <w:tc>
          <w:tcPr>
            <w:tcW w:type="dxa" w:w="5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1.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Цель использования торгового места</w:t>
            </w:r>
          </w:p>
        </w:tc>
      </w:tr>
      <w:tr>
        <w:trPr>
          <w:trHeight w:hRule="atLeast" w:val="73"/>
        </w:trPr>
        <w:tc>
          <w:tcPr>
            <w:tcW w:type="dxa" w:w="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  <w:p w14:paraId="37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72"/>
        </w:trPr>
        <w:tc>
          <w:tcPr>
            <w:tcW w:type="dxa" w:w="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</w:rPr>
            </w:pPr>
            <w:r>
              <w:rPr>
                <w:rFonts w:ascii="PT Astra Serif" w:hAnsi="PT Astra Serif"/>
                <w:i w:val="1"/>
                <w:color w:val="000000"/>
              </w:rPr>
              <w:t>(указывается вид деятельности, для реализации которой необходимо предоста</w:t>
            </w:r>
            <w:r>
              <w:rPr>
                <w:rFonts w:ascii="PT Astra Serif" w:hAnsi="PT Astra Serif"/>
                <w:i w:val="1"/>
                <w:color w:val="000000"/>
              </w:rPr>
              <w:t>вление торгового места)</w:t>
            </w:r>
          </w:p>
          <w:p w14:paraId="39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2.</w:t>
            </w:r>
          </w:p>
        </w:tc>
        <w:tc>
          <w:tcPr>
            <w:tcW w:type="dxa" w:w="9210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Для юридического лица или индивидуального предпринимателя</w:t>
            </w: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Полное и сокращенное наименование юридического лица </w:t>
            </w:r>
          </w:p>
          <w:p w14:paraId="3E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или индивидуального предпринимателя</w:t>
            </w:r>
          </w:p>
          <w:p w14:paraId="3F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9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Юридический адрес регистрации:</w:t>
            </w:r>
          </w:p>
          <w:p w14:paraId="43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  <w:p w14:paraId="44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ИНН</w:t>
            </w:r>
          </w:p>
          <w:p w14:paraId="48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ОГРН </w:t>
            </w:r>
          </w:p>
          <w:p w14:paraId="4C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9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ЕГРЮЛ (ЕГРИП)</w:t>
            </w:r>
          </w:p>
          <w:p w14:paraId="50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9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3.</w:t>
            </w:r>
          </w:p>
        </w:tc>
        <w:tc>
          <w:tcPr>
            <w:tcW w:type="dxa" w:w="9210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Для физического лица</w:t>
            </w: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Фамилия. Имя. Отчество.</w:t>
            </w:r>
          </w:p>
          <w:p w14:paraId="56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Адрес регистрации:</w:t>
            </w:r>
          </w:p>
          <w:p w14:paraId="5A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Реквизиты документа, </w:t>
            </w:r>
          </w:p>
          <w:p w14:paraId="5E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удостоверяющего личность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4.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Ассортиментный перечень предполагаемых к продаже товаров</w:t>
            </w: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5. 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Планируемый вид нестационарного торгового</w:t>
            </w:r>
            <w:r>
              <w:rPr>
                <w:rFonts w:ascii="PT Astra Serif" w:hAnsi="PT Astra Serif"/>
                <w:b w:val="1"/>
                <w:color w:val="000000"/>
              </w:rPr>
              <w:t xml:space="preserve"> объекта </w:t>
            </w:r>
          </w:p>
          <w:p w14:paraId="68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(автолавка, торговый павильон, торговая палатка, киоск и т. д.)</w:t>
            </w:r>
          </w:p>
          <w:p w14:paraId="69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6.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Список лиц (продавцов)</w:t>
            </w:r>
          </w:p>
          <w:p w14:paraId="70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привлекаемых для</w:t>
            </w:r>
            <w:r>
              <w:rPr>
                <w:rFonts w:ascii="PT Astra Serif" w:hAnsi="PT Astra Serif"/>
                <w:b w:val="1"/>
                <w:color w:val="000000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</w:rPr>
              <w:t xml:space="preserve">осуществления </w:t>
            </w:r>
            <w:r>
              <w:rPr>
                <w:rFonts w:ascii="PT Astra Serif" w:hAnsi="PT Astra Serif"/>
                <w:b w:val="1"/>
                <w:color w:val="000000"/>
              </w:rPr>
              <w:t>торгов</w:t>
            </w:r>
            <w:r>
              <w:rPr>
                <w:rFonts w:ascii="PT Astra Serif" w:hAnsi="PT Astra Serif"/>
                <w:b w:val="1"/>
                <w:color w:val="000000"/>
              </w:rPr>
              <w:t>ой</w:t>
            </w:r>
            <w:r>
              <w:rPr>
                <w:rFonts w:ascii="PT Astra Serif" w:hAnsi="PT Astra Serif"/>
                <w:b w:val="1"/>
                <w:color w:val="000000"/>
              </w:rPr>
              <w:t xml:space="preserve"> деятельност</w:t>
            </w:r>
            <w:r>
              <w:rPr>
                <w:rFonts w:ascii="PT Astra Serif" w:hAnsi="PT Astra Serif"/>
                <w:b w:val="1"/>
                <w:color w:val="000000"/>
              </w:rPr>
              <w:t>и</w:t>
            </w: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7</w:t>
            </w:r>
            <w:r>
              <w:rPr>
                <w:rFonts w:ascii="PT Astra Serif" w:hAnsi="PT Astra Serif"/>
                <w:b w:val="1"/>
                <w:color w:val="000000"/>
              </w:rPr>
              <w:t>.</w:t>
            </w:r>
          </w:p>
        </w:tc>
        <w:tc>
          <w:tcPr>
            <w:tcW w:type="dxa" w:w="921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Контактные данные</w:t>
            </w: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1) 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Телефон:</w:t>
            </w:r>
          </w:p>
        </w:tc>
        <w:tc>
          <w:tcPr>
            <w:tcW w:type="dxa" w:w="46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Электронная почта:</w:t>
            </w:r>
          </w:p>
        </w:tc>
        <w:tc>
          <w:tcPr>
            <w:tcW w:type="dxa" w:w="46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3)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Иной способ связи:</w:t>
            </w:r>
          </w:p>
        </w:tc>
        <w:tc>
          <w:tcPr>
            <w:tcW w:type="dxa" w:w="46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</w:tbl>
    <w:p w14:paraId="80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81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У</w:t>
      </w:r>
      <w:r>
        <w:rPr>
          <w:rFonts w:ascii="PT Astra Serif" w:hAnsi="PT Astra Serif"/>
          <w:color w:val="000000"/>
          <w:sz w:val="28"/>
        </w:rPr>
        <w:t>ведомлен о необходимости соблюдения условий осуществления</w:t>
      </w:r>
      <w:r>
        <w:rPr>
          <w:rFonts w:ascii="PT Astra Serif" w:hAnsi="PT Astra Serif"/>
          <w:color w:val="000000"/>
          <w:sz w:val="28"/>
        </w:rPr>
        <w:t xml:space="preserve"> розничной торговли:</w:t>
      </w:r>
    </w:p>
    <w:p w14:paraId="82000000">
      <w:pPr>
        <w:ind w:firstLine="567" w:left="0"/>
        <w:jc w:val="both"/>
        <w:rPr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1. Соблюдение действующего законодательства</w:t>
      </w:r>
      <w:r>
        <w:rPr>
          <w:rFonts w:ascii="PT Astra Serif" w:hAnsi="PT Astra Serif"/>
          <w:color w:val="000000"/>
          <w:sz w:val="28"/>
        </w:rPr>
        <w:t xml:space="preserve"> Российской Федерации</w:t>
      </w:r>
      <w:r>
        <w:rPr>
          <w:rFonts w:ascii="PT Astra Serif" w:hAnsi="PT Astra Serif"/>
          <w:color w:val="000000"/>
          <w:sz w:val="28"/>
        </w:rPr>
        <w:t xml:space="preserve"> в сфере розничной торговли.</w:t>
      </w:r>
    </w:p>
    <w:p w14:paraId="83000000">
      <w:pPr>
        <w:ind w:firstLine="567" w:left="0"/>
        <w:jc w:val="both"/>
        <w:rPr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2. Разрешение на право организации нестационарной розничной торговли должно бы</w:t>
      </w:r>
      <w:r>
        <w:rPr>
          <w:rFonts w:ascii="PT Astra Serif" w:hAnsi="PT Astra Serif"/>
          <w:color w:val="000000"/>
          <w:sz w:val="28"/>
        </w:rPr>
        <w:t xml:space="preserve">ть предъявлено по требованию членов комиссии по выдаче заявлений и контролю за осуществлением нестационарной розничной торговли администрации </w:t>
      </w:r>
      <w:r>
        <w:rPr>
          <w:rFonts w:ascii="PT Astra Serif" w:hAnsi="PT Astra Serif"/>
          <w:color w:val="000000"/>
          <w:sz w:val="28"/>
        </w:rPr>
        <w:t xml:space="preserve">Ивановского муниципального округа, инспекторов налоговой службы, </w:t>
      </w:r>
      <w:r>
        <w:rPr>
          <w:rFonts w:ascii="PT Astra Serif" w:hAnsi="PT Astra Serif"/>
          <w:color w:val="000000"/>
          <w:sz w:val="28"/>
        </w:rPr>
        <w:t xml:space="preserve">сотрудников </w:t>
      </w:r>
      <w:r>
        <w:rPr>
          <w:rFonts w:ascii="PT Astra Serif" w:hAnsi="PT Astra Serif"/>
          <w:color w:val="000000"/>
          <w:sz w:val="28"/>
        </w:rPr>
        <w:t>иных правоохранительных и надзорных органов.</w:t>
      </w:r>
    </w:p>
    <w:p w14:paraId="84000000">
      <w:pPr>
        <w:ind w:firstLine="567" w:left="0"/>
        <w:jc w:val="both"/>
        <w:rPr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3. </w:t>
      </w:r>
      <w:r>
        <w:rPr>
          <w:rFonts w:ascii="PT Astra Serif" w:hAnsi="PT Astra Serif"/>
          <w:color w:val="000000"/>
          <w:sz w:val="28"/>
        </w:rPr>
        <w:t xml:space="preserve">Разрешение на право </w:t>
      </w:r>
      <w:r>
        <w:rPr>
          <w:rFonts w:ascii="PT Astra Serif" w:hAnsi="PT Astra Serif"/>
          <w:color w:val="000000"/>
          <w:sz w:val="28"/>
        </w:rPr>
        <w:t>организации</w:t>
      </w:r>
      <w:r>
        <w:rPr>
          <w:rFonts w:ascii="PT Astra Serif" w:hAnsi="PT Astra Serif"/>
          <w:color w:val="000000"/>
          <w:sz w:val="28"/>
        </w:rPr>
        <w:t xml:space="preserve"> нестационарной розничной торговли изымается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органом, выдавшим его, в случаях невыполнения требований правил торговли, санитарных </w:t>
      </w:r>
      <w:r>
        <w:rPr>
          <w:rFonts w:ascii="PT Astra Serif" w:hAnsi="PT Astra Serif"/>
          <w:color w:val="000000"/>
          <w:sz w:val="28"/>
        </w:rPr>
        <w:t>норм, а также при выявлении фактов совершения хозяйствующим субъектом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административн</w:t>
      </w:r>
      <w:r>
        <w:rPr>
          <w:rFonts w:ascii="PT Astra Serif" w:hAnsi="PT Astra Serif"/>
          <w:color w:val="000000"/>
          <w:sz w:val="28"/>
        </w:rPr>
        <w:t>ых и иных право</w:t>
      </w:r>
      <w:r>
        <w:rPr>
          <w:rFonts w:ascii="PT Astra Serif" w:hAnsi="PT Astra Serif"/>
          <w:color w:val="000000"/>
          <w:sz w:val="28"/>
        </w:rPr>
        <w:t>нарушений</w:t>
      </w:r>
      <w:r>
        <w:rPr>
          <w:rFonts w:ascii="PT Astra Serif" w:hAnsi="PT Astra Serif"/>
          <w:color w:val="000000"/>
          <w:sz w:val="28"/>
        </w:rPr>
        <w:t>.</w:t>
      </w:r>
    </w:p>
    <w:p w14:paraId="85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С указанными ус</w:t>
      </w:r>
      <w:r>
        <w:rPr>
          <w:rFonts w:ascii="PT Astra Serif" w:hAnsi="PT Astra Serif"/>
          <w:b w:val="1"/>
          <w:color w:val="000000"/>
          <w:sz w:val="28"/>
        </w:rPr>
        <w:t>ловия</w:t>
      </w:r>
      <w:r>
        <w:rPr>
          <w:rFonts w:ascii="PT Astra Serif" w:hAnsi="PT Astra Serif"/>
          <w:b w:val="1"/>
          <w:color w:val="000000"/>
          <w:sz w:val="28"/>
        </w:rPr>
        <w:t xml:space="preserve">ми </w:t>
      </w:r>
      <w:r>
        <w:rPr>
          <w:rFonts w:ascii="PT Astra Serif" w:hAnsi="PT Astra Serif"/>
          <w:b w:val="1"/>
          <w:color w:val="000000"/>
          <w:sz w:val="28"/>
        </w:rPr>
        <w:t>осуществления торговой деятельности</w:t>
      </w:r>
      <w:r>
        <w:rPr>
          <w:rFonts w:ascii="PT Astra Serif" w:hAnsi="PT Astra Serif"/>
          <w:b w:val="1"/>
          <w:color w:val="000000"/>
          <w:sz w:val="28"/>
        </w:rPr>
        <w:t xml:space="preserve"> ознакомлен</w:t>
      </w:r>
      <w:r>
        <w:rPr>
          <w:rFonts w:ascii="PT Astra Serif" w:hAnsi="PT Astra Serif"/>
          <w:b w:val="1"/>
          <w:color w:val="000000"/>
          <w:sz w:val="28"/>
        </w:rPr>
        <w:t>.</w:t>
      </w:r>
    </w:p>
    <w:p w14:paraId="86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87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88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5"/>
        <w:gridCol w:w="2913"/>
        <w:gridCol w:w="2583"/>
      </w:tblGrid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58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/</w:t>
            </w:r>
          </w:p>
        </w:tc>
      </w:tr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(подпись)</w:t>
            </w:r>
          </w:p>
        </w:tc>
        <w:tc>
          <w:tcPr>
            <w:tcW w:type="dxa" w:w="258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(расшифровка подписи)</w:t>
            </w:r>
          </w:p>
        </w:tc>
      </w:tr>
    </w:tbl>
    <w:p w14:paraId="8F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  <w:gridCol w:w="45"/>
      </w:tblGrid>
      <w:tr>
        <w:tc>
          <w:tcPr>
            <w:tcW w:type="dxa" w:w="9651"/>
            <w:gridSpan w:val="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По итогу предоставления муниципальной услуги её результат прошу:</w:t>
            </w:r>
          </w:p>
          <w:p w14:paraId="91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- выдать на руки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94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spacing w:line="100" w:lineRule="atLeast"/>
              <w:ind/>
              <w:jc w:val="right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line="100" w:lineRule="atLeast"/>
              <w:ind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«V»)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подпись, удостоверяющую выбор)</w:t>
            </w: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9B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</w:tblGrid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- направить почтовым отправлением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9E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line="100" w:lineRule="atLeast"/>
              <w:ind/>
              <w:jc w:val="right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line="100" w:lineRule="atLeast"/>
              <w:ind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«V»)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подпись, удостоверяющую выбор)</w:t>
            </w:r>
          </w:p>
        </w:tc>
      </w:tr>
    </w:tbl>
    <w:p w14:paraId="A5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Приложение: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1)</w:t>
            </w:r>
          </w:p>
          <w:p w14:paraId="A8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2)</w:t>
            </w:r>
          </w:p>
          <w:p w14:paraId="AA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(указывается все документы, прилагаемые заявителем с указанием наименования документа и количеств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а листов)</w:t>
            </w:r>
          </w:p>
        </w:tc>
      </w:tr>
    </w:tbl>
    <w:p w14:paraId="AC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AD000000">
      <w:pPr>
        <w:spacing w:line="100" w:lineRule="atLeast"/>
        <w:ind w:firstLine="567" w:left="0" w:right="474"/>
        <w:jc w:val="both"/>
        <w:rPr>
          <w:rFonts w:ascii="PT Astra Serif" w:hAnsi="PT Astra Serif"/>
          <w:b w:val="1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Достоверность представленных мною сведений и документов подтверждаю.</w:t>
      </w:r>
    </w:p>
    <w:p w14:paraId="AE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AF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5"/>
        <w:gridCol w:w="2913"/>
        <w:gridCol w:w="2583"/>
      </w:tblGrid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58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/</w:t>
            </w:r>
          </w:p>
        </w:tc>
      </w:tr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(подпись)</w:t>
            </w:r>
          </w:p>
        </w:tc>
        <w:tc>
          <w:tcPr>
            <w:tcW w:type="dxa" w:w="258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(расшифровка подписи)</w:t>
            </w:r>
          </w:p>
        </w:tc>
      </w:tr>
    </w:tbl>
    <w:p w14:paraId="B6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B7000000">
      <w:pPr>
        <w:ind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----------------------------------------------------------------------------------------------------</w:t>
      </w:r>
    </w:p>
    <w:p w14:paraId="B8000000">
      <w:pPr>
        <w:ind/>
        <w:contextualSpacing w:val="1"/>
        <w:jc w:val="center"/>
        <w:rPr>
          <w:rFonts w:ascii="PT Astra Serif" w:hAnsi="PT Astra Serif"/>
          <w:i w:val="1"/>
          <w:color w:val="000000"/>
          <w:sz w:val="20"/>
        </w:rPr>
      </w:pPr>
      <w:r>
        <w:rPr>
          <w:rFonts w:ascii="PT Astra Serif" w:hAnsi="PT Astra Serif"/>
          <w:i w:val="1"/>
          <w:color w:val="000000"/>
          <w:sz w:val="20"/>
        </w:rPr>
        <w:t>(</w:t>
      </w:r>
      <w:r>
        <w:rPr>
          <w:rFonts w:ascii="PT Astra Serif" w:hAnsi="PT Astra Serif"/>
          <w:i w:val="1"/>
          <w:color w:val="000000"/>
          <w:sz w:val="20"/>
        </w:rPr>
        <w:t>нижеследующий р</w:t>
      </w:r>
      <w:r>
        <w:rPr>
          <w:rFonts w:ascii="PT Astra Serif" w:hAnsi="PT Astra Serif"/>
          <w:i w:val="1"/>
          <w:color w:val="000000"/>
          <w:sz w:val="20"/>
        </w:rPr>
        <w:t>аздел заполняется при</w:t>
      </w:r>
      <w:r>
        <w:rPr>
          <w:rFonts w:ascii="PT Astra Serif" w:hAnsi="PT Astra Serif"/>
          <w:i w:val="1"/>
          <w:color w:val="000000"/>
          <w:sz w:val="20"/>
        </w:rPr>
        <w:t xml:space="preserve"> выборе заявителем</w:t>
      </w:r>
      <w:r>
        <w:rPr>
          <w:rFonts w:ascii="PT Astra Serif" w:hAnsi="PT Astra Serif"/>
          <w:i w:val="1"/>
          <w:color w:val="000000"/>
          <w:sz w:val="20"/>
        </w:rPr>
        <w:t xml:space="preserve"> нарочно</w:t>
      </w:r>
      <w:r>
        <w:rPr>
          <w:rFonts w:ascii="PT Astra Serif" w:hAnsi="PT Astra Serif"/>
          <w:i w:val="1"/>
          <w:color w:val="000000"/>
          <w:sz w:val="20"/>
        </w:rPr>
        <w:t xml:space="preserve">го способа получения </w:t>
      </w:r>
      <w:r>
        <w:rPr>
          <w:rFonts w:ascii="PT Astra Serif" w:hAnsi="PT Astra Serif"/>
          <w:i w:val="1"/>
          <w:color w:val="000000"/>
          <w:sz w:val="20"/>
        </w:rPr>
        <w:t>результата предоставления муниципальной услуги</w:t>
      </w:r>
      <w:r>
        <w:rPr>
          <w:rFonts w:ascii="PT Astra Serif" w:hAnsi="PT Astra Serif"/>
          <w:i w:val="1"/>
          <w:color w:val="000000"/>
          <w:sz w:val="20"/>
        </w:rPr>
        <w:t>)</w:t>
      </w:r>
    </w:p>
    <w:p w14:paraId="B9000000">
      <w:pPr>
        <w:ind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----------------------------------------------------------------------------------------------------</w:t>
      </w:r>
    </w:p>
    <w:p w14:paraId="BA000000">
      <w:pPr>
        <w:ind w:firstLine="567" w:left="0" w:right="474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Подтверждаю </w:t>
      </w:r>
      <w:r>
        <w:rPr>
          <w:rFonts w:ascii="PT Astra Serif" w:hAnsi="PT Astra Serif"/>
          <w:color w:val="000000"/>
          <w:sz w:val="28"/>
        </w:rPr>
        <w:t>ф</w:t>
      </w:r>
      <w:r>
        <w:rPr>
          <w:rFonts w:ascii="PT Astra Serif" w:hAnsi="PT Astra Serif"/>
          <w:color w:val="000000"/>
          <w:sz w:val="28"/>
        </w:rPr>
        <w:t>акт вы</w:t>
      </w:r>
      <w:r>
        <w:rPr>
          <w:rFonts w:ascii="PT Astra Serif" w:hAnsi="PT Astra Serif"/>
          <w:color w:val="000000"/>
          <w:sz w:val="28"/>
        </w:rPr>
        <w:t xml:space="preserve">дачи на руки </w:t>
      </w:r>
      <w:r>
        <w:rPr>
          <w:rFonts w:ascii="PT Astra Serif" w:hAnsi="PT Astra Serif"/>
          <w:color w:val="000000"/>
          <w:sz w:val="28"/>
        </w:rPr>
        <w:t>результата предоставления муниципальной услуги</w:t>
      </w:r>
      <w:r>
        <w:rPr>
          <w:rFonts w:ascii="PT Astra Serif" w:hAnsi="PT Astra Serif"/>
          <w:color w:val="000000"/>
          <w:sz w:val="28"/>
        </w:rPr>
        <w:t>.</w:t>
      </w:r>
    </w:p>
    <w:p w14:paraId="BB000000">
      <w:pPr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2"/>
        <w:gridCol w:w="2913"/>
        <w:gridCol w:w="2586"/>
      </w:tblGrid>
      <w:tr>
        <w:tc>
          <w:tcPr>
            <w:tcW w:type="dxa" w:w="41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58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/</w:t>
            </w:r>
          </w:p>
        </w:tc>
      </w:tr>
      <w:tr>
        <w:tc>
          <w:tcPr>
            <w:tcW w:type="dxa" w:w="41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(подпись)</w:t>
            </w:r>
          </w:p>
        </w:tc>
        <w:tc>
          <w:tcPr>
            <w:tcW w:type="dxa" w:w="2586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(расшифровка подписи)</w:t>
            </w:r>
          </w:p>
        </w:tc>
      </w:tr>
    </w:tbl>
    <w:p w14:paraId="C2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2026-07-31T07:08:32Z</dcterms:modified>
</cp:coreProperties>
</file>